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before="240" w:lineRule="auto"/>
        <w:jc w:val="center"/>
        <w:rPr>
          <w:rFonts w:ascii="Arial" w:cs="Arial" w:eastAsia="Arial" w:hAnsi="Arial"/>
          <w:b w:val="1"/>
          <w:color w:val="1f497d"/>
          <w:sz w:val="27"/>
          <w:szCs w:val="27"/>
          <w:u w:val="single"/>
        </w:rPr>
      </w:pPr>
      <w:r w:rsidDel="00000000" w:rsidR="00000000" w:rsidRPr="00000000">
        <w:rPr>
          <w:rFonts w:ascii="Arial" w:cs="Arial" w:eastAsia="Arial" w:hAnsi="Arial"/>
          <w:b w:val="1"/>
          <w:color w:val="1f497d"/>
          <w:sz w:val="27"/>
          <w:szCs w:val="27"/>
          <w:u w:val="single"/>
          <w:rtl w:val="0"/>
        </w:rPr>
        <w:t xml:space="preserve">Notice</w:t>
      </w:r>
    </w:p>
    <w:p w:rsidR="00000000" w:rsidDel="00000000" w:rsidP="00000000" w:rsidRDefault="00000000" w:rsidRPr="00000000" w14:paraId="00000002">
      <w:pPr>
        <w:spacing w:after="280" w:before="240" w:lineRule="auto"/>
        <w:jc w:val="center"/>
        <w:rPr>
          <w:rFonts w:ascii="Arial" w:cs="Arial" w:eastAsia="Arial" w:hAnsi="Arial"/>
          <w:color w:val="000000"/>
          <w:sz w:val="23"/>
          <w:szCs w:val="23"/>
        </w:rPr>
      </w:pPr>
      <w:r w:rsidDel="00000000" w:rsidR="00000000" w:rsidRPr="00000000">
        <w:rPr>
          <w:rFonts w:ascii="Arial" w:cs="Arial" w:eastAsia="Arial" w:hAnsi="Arial"/>
          <w:b w:val="1"/>
          <w:color w:val="1f497d"/>
          <w:sz w:val="27"/>
          <w:szCs w:val="27"/>
          <w:u w:val="single"/>
          <w:rtl w:val="0"/>
        </w:rPr>
        <w:t xml:space="preserve">A formal alliance with Uniwellsity s.r.o., Prague, Czech Republic </w:t>
      </w:r>
      <w:r w:rsidDel="00000000" w:rsidR="00000000" w:rsidRPr="00000000">
        <w:rPr>
          <w:rtl w:val="0"/>
        </w:rPr>
      </w:r>
    </w:p>
    <w:p w:rsidR="00000000" w:rsidDel="00000000" w:rsidP="00000000" w:rsidRDefault="00000000" w:rsidRPr="00000000" w14:paraId="00000003">
      <w:pPr>
        <w:spacing w:after="280" w:lineRule="auto"/>
        <w:rPr>
          <w:rFonts w:ascii="Arial" w:cs="Arial" w:eastAsia="Arial" w:hAnsi="Arial"/>
          <w:color w:val="000000"/>
          <w:sz w:val="23"/>
          <w:szCs w:val="23"/>
        </w:rPr>
      </w:pPr>
      <w:r w:rsidDel="00000000" w:rsidR="00000000" w:rsidRPr="00000000">
        <w:rPr>
          <w:rFonts w:ascii="Arial" w:cs="Arial" w:eastAsia="Arial" w:hAnsi="Arial"/>
          <w:color w:val="000000"/>
          <w:sz w:val="23"/>
          <w:szCs w:val="23"/>
          <w:rtl w:val="0"/>
        </w:rPr>
        <w:t xml:space="preserve">Greetings to all,</w:t>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spacing w:after="280" w:before="10" w:line="360" w:lineRule="auto"/>
        <w:rPr>
          <w:rFonts w:ascii="Arial" w:cs="Arial" w:eastAsia="Arial" w:hAnsi="Arial"/>
          <w:sz w:val="23"/>
          <w:szCs w:val="23"/>
        </w:rPr>
      </w:pPr>
      <w:r w:rsidDel="00000000" w:rsidR="00000000" w:rsidRPr="00000000">
        <w:rPr>
          <w:rFonts w:ascii="Arial" w:cs="Arial" w:eastAsia="Arial" w:hAnsi="Arial"/>
          <w:color w:val="000000"/>
          <w:sz w:val="23"/>
          <w:szCs w:val="23"/>
          <w:rtl w:val="0"/>
        </w:rPr>
        <w:t xml:space="preserve">A memorandum of understanding is signed between </w:t>
      </w:r>
      <w:r w:rsidDel="00000000" w:rsidR="00000000" w:rsidRPr="00000000">
        <w:rPr>
          <w:rFonts w:ascii="Arial" w:cs="Arial" w:eastAsia="Arial" w:hAnsi="Arial"/>
          <w:b w:val="1"/>
          <w:color w:val="000000"/>
          <w:sz w:val="23"/>
          <w:szCs w:val="23"/>
          <w:rtl w:val="0"/>
        </w:rPr>
        <w:t xml:space="preserve">Dev Sanskriti Vishwavidyalaya, Haridwar and The</w:t>
      </w:r>
      <w:r w:rsidDel="00000000" w:rsidR="00000000" w:rsidRPr="00000000">
        <w:rPr>
          <w:rFonts w:ascii="Arial" w:cs="Arial" w:eastAsia="Arial" w:hAnsi="Arial"/>
          <w:b w:val="1"/>
          <w:sz w:val="23"/>
          <w:szCs w:val="23"/>
          <w:rtl w:val="0"/>
        </w:rPr>
        <w:t xml:space="preserve"> Uniwellsity s.r.o., Prague, Czech Republic</w:t>
      </w:r>
      <w:r w:rsidDel="00000000" w:rsidR="00000000" w:rsidRPr="00000000">
        <w:rPr>
          <w:rFonts w:ascii="Arial" w:cs="Arial" w:eastAsia="Arial" w:hAnsi="Arial"/>
          <w:b w:val="1"/>
          <w:color w:val="000000"/>
          <w:sz w:val="23"/>
          <w:szCs w:val="23"/>
          <w:rtl w:val="0"/>
        </w:rPr>
        <w:t xml:space="preserve"> </w:t>
      </w:r>
      <w:r w:rsidDel="00000000" w:rsidR="00000000" w:rsidRPr="00000000">
        <w:rPr>
          <w:rFonts w:ascii="Arial" w:cs="Arial" w:eastAsia="Arial" w:hAnsi="Arial"/>
          <w:color w:val="000000"/>
          <w:sz w:val="23"/>
          <w:szCs w:val="23"/>
          <w:rtl w:val="0"/>
        </w:rPr>
        <w:t xml:space="preserve">with the common aim of promoting mutual research</w:t>
      </w:r>
      <w:r w:rsidDel="00000000" w:rsidR="00000000" w:rsidRPr="00000000">
        <w:rPr>
          <w:rFonts w:ascii="Arial" w:cs="Arial" w:eastAsia="Arial" w:hAnsi="Arial"/>
          <w:sz w:val="23"/>
          <w:szCs w:val="23"/>
          <w:rtl w:val="0"/>
        </w:rPr>
        <w:t xml:space="preserve">, training</w:t>
      </w:r>
      <w:r w:rsidDel="00000000" w:rsidR="00000000" w:rsidRPr="00000000">
        <w:rPr>
          <w:rFonts w:ascii="Arial" w:cs="Arial" w:eastAsia="Arial" w:hAnsi="Arial"/>
          <w:color w:val="000000"/>
          <w:sz w:val="23"/>
          <w:szCs w:val="23"/>
          <w:rtl w:val="0"/>
        </w:rPr>
        <w:t xml:space="preserve"> and academic collaboration.</w:t>
      </w:r>
      <w:r w:rsidDel="00000000" w:rsidR="00000000" w:rsidRPr="00000000">
        <w:rPr>
          <w:rtl w:val="0"/>
        </w:rPr>
      </w:r>
    </w:p>
    <w:p w:rsidR="00000000" w:rsidDel="00000000" w:rsidP="00000000" w:rsidRDefault="00000000" w:rsidRPr="00000000" w14:paraId="00000005">
      <w:pPr>
        <w:spacing w:after="280" w:line="360" w:lineRule="auto"/>
        <w:rPr>
          <w:rFonts w:ascii="Arial" w:cs="Arial" w:eastAsia="Arial" w:hAnsi="Arial"/>
          <w:sz w:val="23"/>
          <w:szCs w:val="23"/>
        </w:rPr>
      </w:pPr>
      <w:r w:rsidDel="00000000" w:rsidR="00000000" w:rsidRPr="00000000">
        <w:rPr>
          <w:rFonts w:ascii="Arial" w:cs="Arial" w:eastAsia="Arial" w:hAnsi="Arial"/>
          <w:color w:val="000000"/>
          <w:sz w:val="23"/>
          <w:szCs w:val="23"/>
          <w:rtl w:val="0"/>
        </w:rPr>
        <w:t xml:space="preserve">This M</w:t>
      </w:r>
      <w:r w:rsidDel="00000000" w:rsidR="00000000" w:rsidRPr="00000000">
        <w:rPr>
          <w:rFonts w:ascii="Arial" w:cs="Arial" w:eastAsia="Arial" w:hAnsi="Arial"/>
          <w:sz w:val="23"/>
          <w:szCs w:val="23"/>
          <w:rtl w:val="0"/>
        </w:rPr>
        <w:t xml:space="preserve">o</w:t>
      </w:r>
      <w:r w:rsidDel="00000000" w:rsidR="00000000" w:rsidRPr="00000000">
        <w:rPr>
          <w:rFonts w:ascii="Arial" w:cs="Arial" w:eastAsia="Arial" w:hAnsi="Arial"/>
          <w:color w:val="000000"/>
          <w:sz w:val="23"/>
          <w:szCs w:val="23"/>
          <w:rtl w:val="0"/>
        </w:rPr>
        <w:t xml:space="preserve">U establishes </w:t>
      </w:r>
      <w:r w:rsidDel="00000000" w:rsidR="00000000" w:rsidRPr="00000000">
        <w:rPr>
          <w:rFonts w:ascii="Arial" w:cs="Arial" w:eastAsia="Arial" w:hAnsi="Arial"/>
          <w:sz w:val="23"/>
          <w:szCs w:val="23"/>
          <w:rtl w:val="0"/>
        </w:rPr>
        <w:t xml:space="preserve">mutual cooperation for promoting joint research and academic collaboration. It would cover the scientific and technological educational endeavours in the fields of Vedic Wisdom, Ayurveda, Yoga, Psychology, Well Being, Health Education, Allied Disciplines, EdTech and Community Development. It will focus on establishing holistic health and well being centers. It would also cover the student and faculty exchange and joint academic visit along with joint seminars, workshops, and educational activities. It would foster the creation and implementation of innovative programs such as the BEwell initiative (Building Engagement and well-being through Electronic Lifelike Learning), supported by AI-driven platforms. This initiative is designed for the advancement of sustainable development and better future. The memorandum aims to broaden the horizon of understanding and expand the learning curves of both staff and students, by opening the channels for enriching cultural exchanges as well. It would also entail other collaborative activities that fall under this memorandum of understanding,</w:t>
      </w:r>
      <w:r w:rsidDel="00000000" w:rsidR="00000000" w:rsidRPr="00000000">
        <w:rPr>
          <w:rFonts w:ascii="Arial" w:cs="Arial" w:eastAsia="Arial" w:hAnsi="Arial"/>
          <w:color w:val="000000"/>
          <w:sz w:val="23"/>
          <w:szCs w:val="23"/>
          <w:rtl w:val="0"/>
        </w:rPr>
        <w:t xml:space="preserve"> fulfilling the necessary criteria.</w:t>
      </w:r>
      <w:r w:rsidDel="00000000" w:rsidR="00000000" w:rsidRPr="00000000">
        <w:rPr>
          <w:rtl w:val="0"/>
        </w:rPr>
      </w:r>
    </w:p>
    <w:p w:rsidR="00000000" w:rsidDel="00000000" w:rsidP="00000000" w:rsidRDefault="00000000" w:rsidRPr="00000000" w14:paraId="00000006">
      <w:pPr>
        <w:spacing w:after="280" w:line="360" w:lineRule="auto"/>
        <w:rPr>
          <w:rFonts w:ascii="Arial" w:cs="Arial" w:eastAsia="Arial" w:hAnsi="Arial"/>
          <w:b w:val="1"/>
          <w:sz w:val="23"/>
          <w:szCs w:val="23"/>
        </w:rPr>
      </w:pPr>
      <w:r w:rsidDel="00000000" w:rsidR="00000000" w:rsidRPr="00000000">
        <w:rPr>
          <w:rFonts w:ascii="Arial" w:cs="Arial" w:eastAsia="Arial" w:hAnsi="Arial"/>
          <w:sz w:val="23"/>
          <w:szCs w:val="23"/>
          <w:rtl w:val="0"/>
        </w:rPr>
        <w:t xml:space="preserve">This Agreement is construed as a statement to foster genuine and mutually beneficial collaboration. </w:t>
      </w:r>
      <w:r w:rsidDel="00000000" w:rsidR="00000000" w:rsidRPr="00000000">
        <w:rPr>
          <w:rFonts w:ascii="Arial" w:cs="Arial" w:eastAsia="Arial" w:hAnsi="Arial"/>
          <w:color w:val="000000"/>
          <w:sz w:val="23"/>
          <w:szCs w:val="23"/>
          <w:rtl w:val="0"/>
        </w:rPr>
        <w:t xml:space="preserve">This noteworthy achievement inspires us. We are grateful to all our renowned deans, department heads, faculty members, and students for their diligence and dedication in making this a reality. Relevant departments will receive updates on potential future projects.</w:t>
      </w:r>
      <w:r w:rsidDel="00000000" w:rsidR="00000000" w:rsidRPr="00000000">
        <w:rPr>
          <w:rtl w:val="0"/>
        </w:rPr>
      </w:r>
    </w:p>
    <w:p w:rsidR="00000000" w:rsidDel="00000000" w:rsidP="00000000" w:rsidRDefault="00000000" w:rsidRPr="00000000" w14:paraId="00000007">
      <w:pPr>
        <w:spacing w:after="0" w:lineRule="auto"/>
        <w:jc w:val="left"/>
        <w:rPr>
          <w:rFonts w:ascii="Arial" w:cs="Arial" w:eastAsia="Arial" w:hAnsi="Arial"/>
          <w:b w:val="1"/>
          <w:sz w:val="23"/>
          <w:szCs w:val="23"/>
        </w:rPr>
      </w:pPr>
      <w:r w:rsidDel="00000000" w:rsidR="00000000" w:rsidRPr="00000000">
        <w:rPr>
          <w:rFonts w:ascii="Arial" w:cs="Arial" w:eastAsia="Arial" w:hAnsi="Arial"/>
          <w:b w:val="1"/>
          <w:sz w:val="23"/>
          <w:szCs w:val="23"/>
          <w:rtl w:val="0"/>
        </w:rPr>
        <w:t xml:space="preserve">                                                                                                International Relations Office</w:t>
      </w:r>
    </w:p>
    <w:p w:rsidR="00000000" w:rsidDel="00000000" w:rsidP="00000000" w:rsidRDefault="00000000" w:rsidRPr="00000000" w14:paraId="00000008">
      <w:pPr>
        <w:spacing w:after="0" w:lineRule="auto"/>
        <w:jc w:val="right"/>
        <w:rPr>
          <w:rFonts w:ascii="Arial" w:cs="Arial" w:eastAsia="Arial" w:hAnsi="Arial"/>
          <w:b w:val="1"/>
          <w:sz w:val="23"/>
          <w:szCs w:val="23"/>
        </w:rPr>
      </w:pPr>
      <w:r w:rsidDel="00000000" w:rsidR="00000000" w:rsidRPr="00000000">
        <w:rPr>
          <w:rFonts w:ascii="Arial" w:cs="Arial" w:eastAsia="Arial" w:hAnsi="Arial"/>
          <w:b w:val="1"/>
          <w:sz w:val="23"/>
          <w:szCs w:val="23"/>
          <w:rtl w:val="0"/>
        </w:rPr>
        <w:t xml:space="preserve">Dev Sanskriti Vishwavidyalaya</w:t>
      </w:r>
    </w:p>
    <w:p w:rsidR="00000000" w:rsidDel="00000000" w:rsidP="00000000" w:rsidRDefault="00000000" w:rsidRPr="00000000" w14:paraId="00000009">
      <w:pPr>
        <w:jc w:val="left"/>
        <w:rPr>
          <w:rFonts w:ascii="Arial" w:cs="Arial" w:eastAsia="Arial" w:hAnsi="Arial"/>
          <w:b w:val="1"/>
          <w:sz w:val="23"/>
          <w:szCs w:val="23"/>
        </w:rPr>
      </w:pPr>
      <w:r w:rsidDel="00000000" w:rsidR="00000000" w:rsidRPr="00000000">
        <w:rPr>
          <w:rtl w:val="0"/>
        </w:rPr>
      </w:r>
    </w:p>
    <w:sectPr>
      <w:headerReference r:id="rId7" w:type="default"/>
      <w:footerReference r:id="rId8" w:type="default"/>
      <w:pgSz w:h="16839" w:w="11907" w:orient="portrait"/>
      <w:pgMar w:bottom="810" w:top="1440" w:left="990" w:right="1440" w:header="720" w:footer="1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center" w:leader="none" w:pos="4680"/>
        <w:tab w:val="right" w:leader="none" w:pos="9360"/>
      </w:tabs>
      <w:spacing w:after="28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International Relations Office, Dev Sanskriti Vishwavidyalaya, Gayatrikunj – Shantikunj, </w:t>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-1060447</wp:posOffset>
              </wp:positionH>
              <wp:positionV relativeFrom="paragraph">
                <wp:posOffset>-88898</wp:posOffset>
              </wp:positionV>
              <wp:extent cx="0" cy="12700"/>
              <wp:effectExtent b="0" l="0" r="0" t="0"/>
              <wp:wrapNone/>
              <wp:docPr id="4103" name=""/>
              <a:graphic>
                <a:graphicData uri="http://schemas.microsoft.com/office/word/2010/wordprocessingShape">
                  <wps:wsp>
                    <wps:cNvCnPr/>
                    <wps:spPr>
                      <a:xfrm>
                        <a:off x="5346000" y="3773650"/>
                        <a:ext cx="0" cy="1270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-1060447</wp:posOffset>
              </wp:positionH>
              <wp:positionV relativeFrom="paragraph">
                <wp:posOffset>-88898</wp:posOffset>
              </wp:positionV>
              <wp:extent cx="0" cy="12700"/>
              <wp:effectExtent b="0" l="0" r="0" t="0"/>
              <wp:wrapNone/>
              <wp:docPr id="4103"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center" w:leader="none" w:pos="4680"/>
        <w:tab w:val="right" w:leader="none" w:pos="9360"/>
      </w:tabs>
      <w:spacing w:after="280" w:lineRule="auto"/>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Haridwar, India – 249 411</w:t>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680"/>
        <w:tab w:val="right" w:leader="none" w:pos="9360"/>
      </w:tabs>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Website: </w:t>
    </w:r>
    <w:hyperlink r:id="rId2">
      <w:r w:rsidDel="00000000" w:rsidR="00000000" w:rsidRPr="00000000">
        <w:rPr>
          <w:rFonts w:ascii="Arial" w:cs="Arial" w:eastAsia="Arial" w:hAnsi="Arial"/>
          <w:color w:val="0000ff"/>
          <w:sz w:val="20"/>
          <w:szCs w:val="20"/>
          <w:u w:val="single"/>
          <w:rtl w:val="0"/>
        </w:rPr>
        <w:t xml:space="preserve">www.dsvv.ac.in</w:t>
      </w:r>
    </w:hyperlink>
    <w:r w:rsidDel="00000000" w:rsidR="00000000" w:rsidRPr="00000000">
      <w:rPr>
        <w:rFonts w:ascii="Arial" w:cs="Arial" w:eastAsia="Arial" w:hAnsi="Arial"/>
        <w:color w:val="000000"/>
        <w:sz w:val="20"/>
        <w:szCs w:val="20"/>
        <w:rtl w:val="0"/>
      </w:rPr>
      <w:t xml:space="preserve"> | Email :</w:t>
    </w:r>
    <w:hyperlink r:id="rId3">
      <w:r w:rsidDel="00000000" w:rsidR="00000000" w:rsidRPr="00000000">
        <w:rPr>
          <w:rFonts w:ascii="Arial" w:cs="Arial" w:eastAsia="Arial" w:hAnsi="Arial"/>
          <w:color w:val="0000ff"/>
          <w:sz w:val="20"/>
          <w:szCs w:val="20"/>
          <w:u w:val="single"/>
          <w:rtl w:val="0"/>
        </w:rPr>
        <w:t xml:space="preserve">international@dsvv.ac.in</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center" w:leader="none" w:pos="4680"/>
        <w:tab w:val="left" w:leader="none" w:pos="5928"/>
        <w:tab w:val="right" w:leader="none" w:pos="9360"/>
      </w:tabs>
      <w:spacing w:after="280" w:lineRule="auto"/>
      <w:jc w:val="right"/>
      <w:rPr>
        <w:rFonts w:ascii="Arial" w:cs="Arial" w:eastAsia="Arial" w:hAnsi="Arial"/>
        <w:b w:val="1"/>
        <w:color w:val="000000"/>
        <w:sz w:val="18"/>
        <w:szCs w:val="18"/>
        <w:u w:val="single"/>
      </w:rPr>
    </w:pPr>
    <w:r w:rsidDel="00000000" w:rsidR="00000000" w:rsidRPr="00000000">
      <w:rPr>
        <w:rFonts w:ascii="Arial" w:cs="Arial" w:eastAsia="Arial" w:hAnsi="Arial"/>
        <w:b w:val="1"/>
        <w:color w:val="000000"/>
        <w:sz w:val="36"/>
        <w:szCs w:val="36"/>
        <w:u w:val="single"/>
        <w:rtl w:val="0"/>
      </w:rPr>
      <w:t xml:space="preserve">International Relations Office</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3815</wp:posOffset>
          </wp:positionH>
          <wp:positionV relativeFrom="paragraph">
            <wp:posOffset>-22856</wp:posOffset>
          </wp:positionV>
          <wp:extent cx="1614170" cy="498475"/>
          <wp:effectExtent b="0" l="0" r="0" t="0"/>
          <wp:wrapSquare wrapText="bothSides" distB="0" distT="0" distL="114300" distR="114300"/>
          <wp:docPr id="4104"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614170" cy="498475"/>
                  </a:xfrm>
                  <a:prstGeom prst="rect"/>
                  <a:ln/>
                </pic:spPr>
              </pic:pic>
            </a:graphicData>
          </a:graphic>
        </wp:anchor>
      </w:drawing>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center" w:leader="none" w:pos="4680"/>
        <w:tab w:val="left" w:leader="none" w:pos="5928"/>
        <w:tab w:val="right" w:leader="none" w:pos="9360"/>
      </w:tabs>
      <w:spacing w:after="280" w:lineRule="auto"/>
      <w:jc w:val="right"/>
      <w:rPr>
        <w:rFonts w:ascii="Arial" w:cs="Arial" w:eastAsia="Arial" w:hAnsi="Arial"/>
        <w:color w:val="00000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center" w:leader="none" w:pos="4680"/>
        <w:tab w:val="left" w:leader="none" w:pos="5928"/>
        <w:tab w:val="right" w:leader="none" w:pos="9360"/>
      </w:tabs>
      <w:jc w:val="right"/>
      <w:rPr>
        <w:rFonts w:ascii="Arial" w:cs="Arial" w:eastAsia="Arial" w:hAnsi="Arial"/>
        <w:color w:val="000000"/>
      </w:rPr>
    </w:pPr>
    <w:r w:rsidDel="00000000" w:rsidR="00000000" w:rsidRPr="00000000">
      <w:rPr>
        <w:rFonts w:ascii="Arial" w:cs="Arial" w:eastAsia="Arial" w:hAnsi="Arial"/>
        <w:rtl w:val="0"/>
      </w:rPr>
      <w:t xml:space="preserve">10th September</w:t>
    </w:r>
    <w:r w:rsidDel="00000000" w:rsidR="00000000" w:rsidRPr="00000000">
      <w:rPr>
        <w:rFonts w:ascii="Arial" w:cs="Arial" w:eastAsia="Arial" w:hAnsi="Arial"/>
        <w:color w:val="000000"/>
        <w:rtl w:val="0"/>
      </w:rPr>
      <w:t xml:space="preserve"> 202</w:t>
    </w:r>
    <w:r w:rsidDel="00000000" w:rsidR="00000000" w:rsidRPr="00000000">
      <w:rPr>
        <w:rFonts w:ascii="Arial" w:cs="Arial" w:eastAsia="Arial" w:hAnsi="Arial"/>
        <w:rtl w:val="0"/>
      </w:rPr>
      <w:t xml:space="preserve">5</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20"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jc w:val="left"/>
    </w:pPr>
    <w:rPr>
      <w:rFonts w:ascii="Times New Roman" w:cs="Times New Roman" w:eastAsia="Times New Roman" w:hAnsi="Times New Roman"/>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pPr>
      <w:tabs>
        <w:tab w:val="center" w:pos="4680"/>
        <w:tab w:val="right" w:pos="9360"/>
      </w:tabs>
      <w:spacing w:after="0"/>
    </w:pPr>
  </w:style>
  <w:style w:type="character" w:styleId="HeaderChar" w:customStyle="1">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pPr>
  </w:style>
  <w:style w:type="character" w:styleId="FooterChar" w:customStyle="1">
    <w:name w:val="Footer Char"/>
    <w:basedOn w:val="DefaultParagraphFont"/>
    <w:link w:val="Footer"/>
    <w:uiPriority w:val="99"/>
  </w:style>
  <w:style w:type="paragraph" w:styleId="BalloonText">
    <w:name w:val="Balloon Text"/>
    <w:basedOn w:val="Normal"/>
    <w:link w:val="BalloonTextChar"/>
    <w:uiPriority w:val="99"/>
    <w:pPr>
      <w:spacing w:after="0"/>
    </w:pPr>
    <w:rPr>
      <w:rFonts w:ascii="Tahoma" w:cs="Tahoma" w:hAnsi="Tahoma"/>
      <w:sz w:val="16"/>
      <w:szCs w:val="16"/>
    </w:rPr>
  </w:style>
  <w:style w:type="character" w:styleId="BalloonTextChar" w:customStyle="1">
    <w:name w:val="Balloon Text Char"/>
    <w:basedOn w:val="DefaultParagraphFont"/>
    <w:link w:val="BalloonText"/>
    <w:uiPriority w:val="99"/>
    <w:rPr>
      <w:rFonts w:ascii="Tahoma" w:cs="Tahoma" w:hAnsi="Tahoma"/>
      <w:sz w:val="16"/>
      <w:szCs w:val="16"/>
    </w:rPr>
  </w:style>
  <w:style w:type="character" w:styleId="Hyperlink">
    <w:name w:val="Hyperlink"/>
    <w:basedOn w:val="DefaultParagraphFont"/>
    <w:uiPriority w:val="99"/>
    <w:rPr>
      <w:color w:val="0000ff"/>
      <w:u w:val="single"/>
    </w:rPr>
  </w:style>
  <w:style w:type="paragraph" w:styleId="ListParagraph">
    <w:name w:val="List Paragraph"/>
    <w:basedOn w:val="Normal"/>
    <w:uiPriority w:val="1"/>
    <w:qFormat w:val="1"/>
    <w:pPr>
      <w:ind w:left="720"/>
      <w:contextualSpacing w:val="1"/>
    </w:pPr>
  </w:style>
  <w:style w:type="table" w:styleId="TableGrid">
    <w:name w:val="Table Grid"/>
    <w:basedOn w:val="TableNormal"/>
    <w:uiPriority w:val="59"/>
    <w:pPr>
      <w:spacing w:after="0"/>
    </w:p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UnresolvedMention1" w:customStyle="1">
    <w:name w:val="Unresolved Mention1"/>
    <w:basedOn w:val="DefaultParagraphFont"/>
    <w:uiPriority w:val="99"/>
    <w:rPr>
      <w:color w:val="605e5c"/>
      <w:shd w:color="auto" w:fill="e1dfdd" w:val="clear"/>
    </w:rPr>
  </w:style>
  <w:style w:type="paragraph" w:styleId="BodyText">
    <w:name w:val="Body Text"/>
    <w:basedOn w:val="Normal"/>
    <w:link w:val="BodyTextChar"/>
    <w:uiPriority w:val="1"/>
    <w:qFormat w:val="1"/>
    <w:pPr>
      <w:widowControl w:val="0"/>
      <w:autoSpaceDE w:val="0"/>
      <w:autoSpaceDN w:val="0"/>
      <w:spacing w:after="0" w:afterAutospacing="0"/>
      <w:jc w:val="left"/>
    </w:pPr>
    <w:rPr>
      <w:rFonts w:ascii="Times New Roman" w:cs="Times New Roman" w:eastAsia="Times New Roman" w:hAnsi="Times New Roman"/>
      <w:sz w:val="26"/>
      <w:szCs w:val="26"/>
    </w:rPr>
  </w:style>
  <w:style w:type="character" w:styleId="BodyTextChar" w:customStyle="1">
    <w:name w:val="Body Text Char"/>
    <w:basedOn w:val="DefaultParagraphFont"/>
    <w:link w:val="BodyText"/>
    <w:uiPriority w:val="1"/>
    <w:rPr>
      <w:rFonts w:ascii="Times New Roman" w:cs="Times New Roman" w:eastAsia="Times New Roman" w:hAnsi="Times New Roman"/>
      <w:sz w:val="26"/>
      <w:szCs w:val="26"/>
    </w:rPr>
  </w:style>
  <w:style w:type="character" w:styleId="Heading4Char" w:customStyle="1">
    <w:name w:val="Heading 4 Char"/>
    <w:basedOn w:val="DefaultParagraphFont"/>
    <w:link w:val="Heading4"/>
    <w:uiPriority w:val="9"/>
    <w:rPr>
      <w:rFonts w:ascii="Times New Roman" w:cs="Times New Roman" w:eastAsia="Times New Roman" w:hAnsi="Times New Roman"/>
      <w:b w:val="1"/>
      <w:bCs w:val="1"/>
      <w:sz w:val="24"/>
      <w:szCs w:val="24"/>
      <w:lang w:eastAsia="en-GB" w:val="en-IN"/>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hyperlink" Target="http://www.dsvv.ac.in" TargetMode="External"/><Relationship Id="rId3" Type="http://schemas.openxmlformats.org/officeDocument/2006/relationships/hyperlink" Target="mailto:international@dsvv.ac.i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7E2TpdoixMAJgqEMIm1mQDbdww==">CgMxLjA4AHIhMURLYTdQYUdIN0VNTkxpNUhYYTVMR2U5bkFNRDJMc1Iy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2024-10-06T10:13:00Z</dcterms:created>
  <dc:creator>dsvv</dc:creator>
</cp:coreProperties>
</file>